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3" w:rsidRDefault="00F36D73" w:rsidP="00F36D73"/>
    <w:p w:rsidR="00F36D73" w:rsidRPr="00731C41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A</w:t>
      </w:r>
      <w:r w:rsidRPr="00731C41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NEXO I </w:t>
      </w:r>
    </w:p>
    <w:p w:rsidR="00F36D73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36D73" w:rsidRPr="00731C41" w:rsidRDefault="00F36D73" w:rsidP="00F36D73">
      <w:pPr>
        <w:pStyle w:val="FirstParagraph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31C41">
        <w:rPr>
          <w:rFonts w:ascii="Arial" w:hAnsi="Arial" w:cs="Arial"/>
          <w:b/>
          <w:sz w:val="20"/>
          <w:szCs w:val="20"/>
          <w:lang w:val="pt-BR"/>
        </w:rPr>
        <w:t>MODELO DE ACORDO COLETIVO DE TRABALHO PARA COBRANÇA DE GORJETA LEI 13.419, DE 13 DE MARÇO DE 2017.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Pelo presente Acordo Coletivo de Trabalho, de um lado o SINDICATO DOS TRABALHADORES EM COMÉRCIO HOTELEIRO E SIMILARES DE SANTOS, BAIXADA SANTISTA, LITORAL SUL E VALE DO RIBEIRA, pessoa jurídica de direito privado, inscrita no CNPJ/MF sob o nº 58.208.463/0001-23, com sede à rua XV de Novembro, 28 — conj. 301/306 — Centro — Santos/SP — CEP: 11.010-150, neste ato representada por seu Diretor Presidente EDMILSON CAVALCANTE DE OLIVEIRA, doravante denominado SINTHORESS, e, de outro lado ___________________________________________________________________________________________________doravante denominada EMPRESA, celebram o presente Acordo Coletivo de Trabalho, com a anuência do SINDICATO DE HOTÉIS, RESTAURANTES, BARES E SIMILARES DA BAIXADA SANTISTA E VALE DO RIBEIRA - SinHoRes, CNPJ 58.253.568/0001-02, com sede em Santos/SP, na av. Conselheiro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Nébias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>, 365, Vila Matias, neste ato representado por seu Diretor Presidente HEITOR HENRIQUE GONZALEZ TAKUMA celebram o presente Acordo Coletivo de Trabalho, no termos a seguir dispostos: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1º - DO ACORDO: O presente acordo coletivo de trabalho é ajustado com base no artigo 7º, XI da Constituição Federal e parágrafo 1º do artigo 611 e artigo 612 da CLT — Consolidação das Leis do Trabalho, objetivando disciplinar a cobrança, o rateio e a distribuição aos empregados da gorjeta cobrada pela EMPRESA das despesas de seus clientes ou recebidas espontaneamente por seus funcionários em decorrência do trabalho, à luz do art. 457 da Consolidação das Leis do Trabalho (CLT), alterado pela Lei 13.419, de 13 de março de 2017.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2º — DA VIGÊNCIA: O presente acordo tem vigência de ___/__/__ a __/__/__.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CLÁUSULA 3º - DA ABRANGÊNCIA: O presente acordo abrange os empregados da EMPRESA acordante estabelecida na __________________________________________, que estejam em efetivo exercício de suas funções, sendo eles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maitres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 xml:space="preserve">, garçons, </w:t>
      </w:r>
      <w:proofErr w:type="spellStart"/>
      <w:r w:rsidRPr="00731C41">
        <w:rPr>
          <w:rFonts w:ascii="Arial" w:hAnsi="Arial" w:cs="Arial"/>
          <w:sz w:val="20"/>
          <w:szCs w:val="20"/>
          <w:lang w:val="pt-BR"/>
        </w:rPr>
        <w:t>comins</w:t>
      </w:r>
      <w:proofErr w:type="spellEnd"/>
      <w:r w:rsidRPr="00731C41">
        <w:rPr>
          <w:rFonts w:ascii="Arial" w:hAnsi="Arial" w:cs="Arial"/>
          <w:sz w:val="20"/>
          <w:szCs w:val="20"/>
          <w:lang w:val="pt-BR"/>
        </w:rPr>
        <w:t>, copas e caixas na data de sua assinatura, bem como aqueles admitidos durante a sua vigência.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4º — DA GORJETA: Considera-se gorjeta não só a importância espontaneamente dada pelo cliente ao empregado, como também o valor cobrado pela EMPRESA, como serviço ou adicional, a qualquer título, e destinado à distribuição como receita própria dos empregados.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5º - PERCENTUAL A SER COBRADO: O valor da gorjeta cobrado pela EMPRESA, como serviço ou adicional, a qualquer título, será o valor correspondente a 10% (dez por cento) e o máximo de __% (____ por cento) sobre o valor bruto que vier a ser cobrado dos clientes.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6º - DA PUBLICIDADE DA COBRANÇA: A EMPRESA deverá informar de forma clara a seus clientes quanto à cobrança da gorjeta no percentual de 10% até 1__%, destacando a referida exação junto às notas e as faturas de serviços.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CLÁUSULA 7º — DA RETENÇÃO DE PERCENTUAIS: A EMPRESA declara neste ato estar inscrita em regime de tributação federal ______, facultando-se, com isso, a retenção de até ___% (____ por cento) da arrecadação para custear os encargos sociais, previdenciários e trabalhistas derivados da sua integração à remuneração dos empregados, devendo o </w:t>
      </w:r>
      <w:proofErr w:type="gramStart"/>
      <w:r w:rsidRPr="00731C41">
        <w:rPr>
          <w:rFonts w:ascii="Arial" w:hAnsi="Arial" w:cs="Arial"/>
          <w:sz w:val="20"/>
          <w:szCs w:val="20"/>
          <w:lang w:val="pt-BR"/>
        </w:rPr>
        <w:t>valor  remanescente</w:t>
      </w:r>
      <w:proofErr w:type="gramEnd"/>
      <w:r w:rsidRPr="00731C41">
        <w:rPr>
          <w:rFonts w:ascii="Arial" w:hAnsi="Arial" w:cs="Arial"/>
          <w:sz w:val="20"/>
          <w:szCs w:val="20"/>
          <w:lang w:val="pt-BR"/>
        </w:rPr>
        <w:t xml:space="preserve"> ser revertido integralmente em favor dos trabalhadores.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8º —- DEMONSTRATIVOS: A EMPRESA deverá mensalmente e até o dia 10 do mês subsequente ao da apuração demonstrar os valores arrecadados, a participação individual e o complexo remuneratório de cada empregado, consignando a distribuição das gorjetas em folha de pagamento,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lastRenderedPageBreak/>
        <w:t>CLÁUSULA 9º — DA FORMA DE RATEIO</w:t>
      </w:r>
      <w:r w:rsidRPr="001E40CF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1E40CF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A DEFINIR</w:t>
      </w:r>
    </w:p>
    <w:p w:rsidR="00F36D73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10ª. - REGRAS PARA DESCONTOS: Ficam estabelecidos os seguintes critérios para desconto das gorjetas devidas e de seus reflexos remuneratórios: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A — Atraso semanal sem justificativa, limite de 30 minutos semanais, caso superior a 30 minutos haverá punição de 10% da comissão semanal.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B — Atrasos superiores a 30 minutos diários</w:t>
      </w:r>
      <w:r w:rsidR="005E7CBF">
        <w:rPr>
          <w:rFonts w:ascii="Arial" w:hAnsi="Arial" w:cs="Arial"/>
          <w:sz w:val="20"/>
          <w:szCs w:val="20"/>
          <w:lang w:val="pt-BR"/>
        </w:rPr>
        <w:t>, sem justificativa,</w:t>
      </w:r>
      <w:r w:rsidRPr="00731C41">
        <w:rPr>
          <w:rFonts w:ascii="Arial" w:hAnsi="Arial" w:cs="Arial"/>
          <w:sz w:val="20"/>
          <w:szCs w:val="20"/>
          <w:lang w:val="pt-BR"/>
        </w:rPr>
        <w:t xml:space="preserve"> será descontado 10% da comissão do dia.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 xml:space="preserve">C — Falta </w:t>
      </w:r>
      <w:r w:rsidR="007247C1">
        <w:rPr>
          <w:rFonts w:ascii="Arial" w:hAnsi="Arial" w:cs="Arial"/>
          <w:sz w:val="20"/>
          <w:szCs w:val="20"/>
          <w:lang w:val="pt-BR"/>
        </w:rPr>
        <w:t>in</w:t>
      </w:r>
      <w:bookmarkStart w:id="0" w:name="_GoBack"/>
      <w:bookmarkEnd w:id="0"/>
      <w:r w:rsidRPr="00731C41">
        <w:rPr>
          <w:rFonts w:ascii="Arial" w:hAnsi="Arial" w:cs="Arial"/>
          <w:sz w:val="20"/>
          <w:szCs w:val="20"/>
          <w:lang w:val="pt-BR"/>
        </w:rPr>
        <w:t>justificada não recebe a comissão do dia.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11 — DO PERÍODO DE APURAÇÃO: O período de apuração dos valores devidos aos empregados será apurado com base no primeiro ao último dia de cada mês de competência.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12 — DA GORJETA COBRADA: A gorjeta compõe a remuneração de seus empregados, para todos os efeitos legais, nos termos do art. 457 da CLT com a redação dada pela Lei Federal 13.419, de 13 de março de 2017.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13 — DAS INFORMAÇÕES EM CTPS: A EMPRESA deverá anotar na Carteira de Trabalho e Previdência Social de seus empregados o salário fixo e a média dos valores das gorjetas, cobradas e espontâneas, referente aos últimos doze meses, contados a partir da assinatura do presente Acordo Coletivo de Trabalho.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14 - INTEGRAÇÃO NA REMUNERAÇÃO: As gorjetas serão incorporadas na remuneração do empregado e não no salário. Nos termos do Enunciado 354, do TST, as gorjetas não serão computadas para fins de cálculo das horas extras, do aviso prévio, do adicional noturno, e do descanso semanal remunerado, bem como de qualquer outra verba calculada sobre o salário do empregado. As gorjetas integrarão a remuneração do empregado somente para fins de férias, 13º salário, FGTS e contribuições previdenciárias.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15 — DA MENSALIDADE SINDICAL: A EMPRESA se obriga neste ato a descontar de seus empregados associados o valor da mensalidade sindical e/ou contribuições aprovadas pela categoria, no importe de 2% (dois por cento), mensalmente, incidente sobre o valor da remuneração dos empregados, inclusive sobre o décimo terceiro salário, durante todos os meses do período de vigência do presente Acordo Coletivo de Trabalho.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16 — DA FISCALIZAÇÃO: O acompanhamento e a fiscalização da cobrança, o rateio e a distribuição da gorjeta de que trata o presente Acordo Coletivo de Trabalho deverá ser realizado pelos empregados da EMPRESA.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17 — DA ALTERAÇÃO OU REVOGAÇÃO: Qualquer alteração, revogação total ou parcial das condições previstas no presente Acordo Coletivo de Trabalho somente poderá ser realizada após aprovação e participação de no mínimo 2/3 (dois terços) dos empregados da empresa em Assembleia Extraordinária convocada para esta finalidade.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18 — DA SANÇÃO: Comprovando-se que a EMPRESA descumpriu a qualquer cláusula do presente Acordo Coletivo de Trabalho ou mesmo da Lei 13.419, de 13 de março de 2017, deverá pagar a trabalhador prejudicado, a título de multa, o valor correspondente a 1/30 (</w:t>
      </w:r>
      <w:proofErr w:type="gramStart"/>
      <w:r w:rsidRPr="00731C41">
        <w:rPr>
          <w:rFonts w:ascii="Arial" w:hAnsi="Arial" w:cs="Arial"/>
          <w:sz w:val="20"/>
          <w:szCs w:val="20"/>
          <w:lang w:val="pt-BR"/>
        </w:rPr>
        <w:t>um trinta avos</w:t>
      </w:r>
      <w:proofErr w:type="gramEnd"/>
      <w:r w:rsidRPr="00731C41">
        <w:rPr>
          <w:rFonts w:ascii="Arial" w:hAnsi="Arial" w:cs="Arial"/>
          <w:sz w:val="20"/>
          <w:szCs w:val="20"/>
          <w:lang w:val="pt-BR"/>
        </w:rPr>
        <w:t>) da média apurada da gorjeta por dia de atraso, assegurados em qualquer hipótese o contraditório e a ampla defesa.</w:t>
      </w:r>
    </w:p>
    <w:p w:rsidR="00F36D73" w:rsidRPr="00731C41" w:rsidRDefault="00F36D73" w:rsidP="00F36D73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CLÁUSULA 19 - DA ANUÊNCIA DO SINDICATO PATRONAL: Em respeito à Convenção Coletiva de Trabalho em vigor, a entidade sindical patronal SINHORES assina o presente termo na condição de interveniente anuente, para a plena validade dos atos.</w:t>
      </w:r>
    </w:p>
    <w:p w:rsidR="00A741FA" w:rsidRDefault="00F36D73" w:rsidP="009D58B8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 w:rsidRPr="00731C41">
        <w:rPr>
          <w:rFonts w:ascii="Arial" w:hAnsi="Arial" w:cs="Arial"/>
          <w:sz w:val="20"/>
          <w:szCs w:val="20"/>
          <w:lang w:val="pt-BR"/>
        </w:rPr>
        <w:t>E, por representar este Acordo Coletivo de Trabalho vontade das partes, o sindicato profissional e a empresa firmam o presente instrumento para todos os fins.</w:t>
      </w:r>
    </w:p>
    <w:p w:rsidR="00295AEF" w:rsidRDefault="00295AEF" w:rsidP="009D58B8">
      <w:pPr>
        <w:pStyle w:val="Corpodetexto"/>
        <w:jc w:val="both"/>
      </w:pPr>
    </w:p>
    <w:sectPr w:rsidR="00295AEF" w:rsidSect="00295AEF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3"/>
    <w:rsid w:val="00295AEF"/>
    <w:rsid w:val="004B4136"/>
    <w:rsid w:val="005317F5"/>
    <w:rsid w:val="005E7CBF"/>
    <w:rsid w:val="007247C1"/>
    <w:rsid w:val="00991203"/>
    <w:rsid w:val="009D58B8"/>
    <w:rsid w:val="00A741FA"/>
    <w:rsid w:val="00E01FC1"/>
    <w:rsid w:val="00E24D37"/>
    <w:rsid w:val="00E65FDE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D474-D340-4BF1-9BF2-E9BCFA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36D73"/>
    <w:pPr>
      <w:spacing w:before="180" w:after="18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F36D73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F3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2022-11-03T17:27:00Z</dcterms:created>
  <dcterms:modified xsi:type="dcterms:W3CDTF">2022-11-03T17:27:00Z</dcterms:modified>
</cp:coreProperties>
</file>