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00" w:rsidRP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TERMO DE ADESÃO PARA </w:t>
      </w:r>
    </w:p>
    <w:p w:rsidR="009C1E00" w:rsidRP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Suspensão das Atividades Laborais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 estado de calamidade pública e as orientações das autoridades de saúde, dos Governos Federal, Estadual e Municipal, para a manutenção do isolamento social em vista da propagação do covid-19;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a necessária e obrigatória cessação das atividades produtivas não essenciais;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Considerando, sobretudo, os termos do Programa Emergencial de Manutenção do Emprego e da Renda do Governo Federal, regulado pela Medida Provisória 936 de 1 de abril de 2020.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os termos do art. 8º da MP 936 de 1.04.2020.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A empresa ___________________, pessoa jurídica de direito privado, inscrita no CPF/MF sob o número 000.000.000/0001-00, por seu representante legal abaixo subscrito ADERE NESTE ATO à SUSPENSÃO TEMPORÁRIA das atividades laborais, pelo prazo de 30 (trinta) dias, podendo ser prorrogados automaticamente por igual período de 30 (trinta) dias, 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shd w:val="clear" w:color="auto" w:fill="FFFFFF"/>
        </w:rPr>
        <w:t>nos termos dos acordos individuais firmados com seus empregados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nos quais consta: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1. Com a SUSPENSÃO das atividades laborais, o empregado está dispensado do comparecimento ao trabalho a partir da data de ___/__2020, ficando vedada qualquer prestação de serviços ao empregador.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2. O empregador, dentro do seu poder diretivo, poderá antecipar o fim do período de SUSPENSÃO das atividades laborais e comunicar o empregado a necessidade de retorno ao trabalho, o que deverá ocorrer no prazo máximo de até 02 (dois) dias corridos.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3. Na hipótese de haver cessação do estado de calamidade pública durante as vigências dos períodos de SUSPENSÃO das atividades laborais, o contrato de trabalho fica automaticamente restabelecido, cabendo ao empregador determinar o retorno do empregado ao trabalho, no prazo máximo de até 02 (dois) dias corridos.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4. Durante o período da SUSPENSÃO das atividades laborais, o empregado fará jus ao recebimento do montante equivalente a 100% (cem por cento) do valor correspondente ao seguro desemprego, sendo certo que esse valor será pago diretamente pelo Governo Federal (artigo 6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II, “a”, MP 936/20). Frise-se, o instituto do seguro desemprego, aqui estabelecido apenas como base de cálculo, restará garantido ao empregado, em sua integralidade, quando e na eventual dispensa sem justa causa.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5. A empresa se responsabilizará pela transmissão das informações e dos dados aos órgãos governamentais do empregado anuente à SUSPENSÃO da atividade laboral, conforme determina o art 5º § 2º da MP 936, sob pena de incidir a regra do inciso I, parágrafo terceiro, do artigo 5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da MP 936/20.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6. A empresa se responsabilizará pela comunicação da presente SUSPENSÃO das atividades laborais à entidade sindical, no prazo de até 10 (dez) dias, através do envio deste Termo de Adesão e cópia do acordo.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7. A empresa garantirá ao empregado, durante o período de SUSPENSÃO das atividades laborais, todos os benefícios previstos na Convenção Coletiva de Trabalho em vigor e ainda manter aqueles já concedidos espontaneamente aos empregados.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8. Ao empregado, fica garantido seu emprego (estabilidade provisória), durante todo o período de SUSPENSÃO das atividades laborais e também, por igual período após a cessação da SUSPENSÃO, salvo a 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lastRenderedPageBreak/>
        <w:t>hipótese de ocorrência de falta grave prevista em lei ou de pedido de demissão pelo empregado.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t>9. O presente Termo de Adesão terá validade máxima de 60 (sessenta) dias, respeitado o prazo de vigência do</w:t>
      </w:r>
      <w:bookmarkStart w:id="0" w:name="_GoBack"/>
      <w:bookmarkEnd w:id="0"/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Segundo Aditivo à Convenção Coletiva de Trabalho.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Santos, _____________ 2020.</w:t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  <w:r w:rsidRPr="009C1E00">
        <w:rPr>
          <w:rFonts w:asciiTheme="majorHAnsi" w:hAnsiTheme="majorHAnsi"/>
          <w:sz w:val="28"/>
          <w:szCs w:val="28"/>
        </w:rPr>
        <w:t>EMPRESA</w:t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  <w:r w:rsidRPr="009C1E00">
        <w:rPr>
          <w:rFonts w:asciiTheme="majorHAnsi" w:hAnsiTheme="majorHAnsi"/>
          <w:sz w:val="28"/>
          <w:szCs w:val="28"/>
        </w:rPr>
        <w:t>CNP</w:t>
      </w:r>
      <w:r w:rsidR="000B1C29">
        <w:rPr>
          <w:rFonts w:asciiTheme="majorHAnsi" w:hAnsiTheme="majorHAnsi"/>
          <w:sz w:val="28"/>
          <w:szCs w:val="28"/>
        </w:rPr>
        <w:t>J</w:t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P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TERMO DE ADESÃO PARA </w:t>
      </w:r>
    </w:p>
    <w:p w:rsidR="009C1E00" w:rsidRP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lastRenderedPageBreak/>
        <w:t>Suspensão das Atividades Laborais</w:t>
      </w:r>
    </w:p>
    <w:p w:rsidR="009C1E00" w:rsidRPr="009C1E00" w:rsidRDefault="009C1E00" w:rsidP="009C1E00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Pr="009C1E00" w:rsidRDefault="009C1E00" w:rsidP="009C1E00">
      <w:pPr>
        <w:jc w:val="center"/>
        <w:rPr>
          <w:rFonts w:asciiTheme="majorHAnsi" w:hAnsiTheme="majorHAnsi"/>
          <w:sz w:val="28"/>
          <w:szCs w:val="28"/>
        </w:rPr>
      </w:pPr>
      <w:r w:rsidRPr="009C1E00">
        <w:rPr>
          <w:rFonts w:asciiTheme="majorHAnsi" w:hAnsiTheme="majorHAnsi"/>
          <w:sz w:val="28"/>
          <w:szCs w:val="28"/>
        </w:rPr>
        <w:t>PARA EMPRESAS QUE FATURARAM MAIS DE 4.8 Milhões em 2019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 estado de calamidade pública e as orientações das autoridades de saúde, dos Governos Federal, Estadual e Municipal, para a manutenção do isolamento social em vista da propagação do covid-19;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a necessária e obrigatória cessação das atividades produtivas não essenciais;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Considerando, sobretudo, os termos do Programa Emergencial de Manutenção do Emprego e da Renda do Governo Federal, regulado pela Medida Provisória 936 de 1 de abril de 2020.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os termos do art. 8º da MP 936 de 1.04.2020.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A empresa ___________________, pessoa jurídica de direito privado, inscrita no CPF/MF sob o número 000.000.000/0001-00, por seu representante legal abaixo subscrito ADERE NESTE ATO à SUSPENSÃO TEMPORÁRIA das atividades laborais, pelo prazo de 30 (trinta) dias, podendo ser prorrogados automaticamente por igual período de 30 (trinta) dias, 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shd w:val="clear" w:color="auto" w:fill="FFFFFF"/>
        </w:rPr>
        <w:t>nos termos dos acordos individuais firmados com seus empregados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nos quais consta: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1. Com a SUSPENSÃO das atividades laborais, o empregado está dispensado do comparecimento ao trabalho a partir da data de ___/__2020, ficando vedada qualquer prestação de serviços ao empregador.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2. O empregador, dentro do seu poder diretivo, poderá antecipar o fim do período de SUSPENSÃO das atividades laborais e comunicar o 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lastRenderedPageBreak/>
        <w:t>empregado a necessidade de retorno ao trabalho, o que deverá ocorrer no prazo máximo de até 02 (dois) dias corridos.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3. Na hipótese de haver cessação do estado de calamidade pública durante as vigências dos períodos de SUSPENSÃO das atividades laborais, o contrato de trabalho fica automaticamente restabelecido, cabendo ao empregador determinar o retorno do empregado ao trabalho, no prazo máximo de até 02 (dois) dias corridos.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4. Durante o período de SUSPENSÃO o empregador ficará obrigado ao pagamento de  ajuda compensatória em valor equivalente a 30% (trinta por cento) do salário mensal do empregado, conforme autoriza expressamente o próprio Programa Emergencial de Manutenção do Emprego e da Renda do Governo Federal (Art. 8º, §5º, MP 936).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O empregado declara-se ciente de que a ajuda compensatória correspondente acima referida, paga pelo empregador durante o período de SUSPENSÃO DAS ATIVIDADES LABORAIS, tem natureza indenizatória e, portanto, não integra a base de cálculo para imposto de renda, contribuição previdenciária e dos demais tributos incidentes sobre a folha de salários e não integra a base de cálculo do valor devido ao FGTS nem nenhuma outra verba e título trabalhista.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5. A empresa se responsabilizará pela transmissão das informações e dos dados aos órgãos governamentais do empregado anuente à SUSPENSÃO da atividade laboral, conforme determina o art 5º § 2º da MP 936, sob pena de incidir a regra do inciso I, parágrafo terceiro, do artigo 5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da MP 936/20.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6. A empresa se responsabilizará pela comunicação da presente SUSPENSÃO das atividades laborais à entidade sindical, no prazo de até 10 (dez) dias, através do envio deste Termo de Adesão e cópia do acordo.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7. A empresa garantirá ao empregado, durante o período de SUSPENSÃO das atividades laborais, todos os benefícios previstos na </w:t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lastRenderedPageBreak/>
        <w:t>Convenção Coletiva de Trabalho em vigor e ainda manter aqueles já concedidos espontaneamente aos empregados. 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8. Ao empregado, fica garantido seu emprego (estabilidade provisória), durante todo o período de SUSPENSÃO das atividades laborais e também, por igual período após a cessação da SUSPENSÃO, salvo a hipótese de ocorrência de falta grave prevista em lei ou de pedido de demissão pelo empregado.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t>9. O presente Termo de Adesão terá validade enquanto viger o Segundo Aditivo à Convenção Coletiva de Trabalho.</w:t>
      </w: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:rsidR="009C1E00" w:rsidRPr="009C1E00" w:rsidRDefault="009C1E00" w:rsidP="009C1E00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C1E0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Santos, ____________de 2020.</w:t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  <w:r w:rsidRPr="009C1E00">
        <w:rPr>
          <w:rFonts w:asciiTheme="majorHAnsi" w:hAnsiTheme="majorHAnsi"/>
          <w:sz w:val="28"/>
          <w:szCs w:val="28"/>
        </w:rPr>
        <w:t>EMPRESA</w:t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  <w:r w:rsidRPr="009C1E00">
        <w:rPr>
          <w:rFonts w:asciiTheme="majorHAnsi" w:hAnsiTheme="majorHAnsi"/>
          <w:sz w:val="28"/>
          <w:szCs w:val="28"/>
        </w:rPr>
        <w:t>CNPJ</w:t>
      </w:r>
    </w:p>
    <w:p w:rsidR="009C1E00" w:rsidRPr="009C1E00" w:rsidRDefault="009C1E00" w:rsidP="009C1E00">
      <w:pPr>
        <w:jc w:val="both"/>
        <w:rPr>
          <w:rFonts w:asciiTheme="majorHAnsi" w:hAnsiTheme="majorHAnsi"/>
          <w:sz w:val="28"/>
          <w:szCs w:val="28"/>
        </w:rPr>
      </w:pPr>
    </w:p>
    <w:p w:rsidR="009C1E00" w:rsidRPr="009C1E00" w:rsidRDefault="009C1E00" w:rsidP="009C1E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44D" w:rsidRPr="009C1E00" w:rsidRDefault="00FA344D" w:rsidP="00B740FD">
      <w:pPr>
        <w:pStyle w:val="SemEspaamento"/>
        <w:jc w:val="center"/>
        <w:rPr>
          <w:rFonts w:ascii="Arial" w:hAnsi="Arial"/>
          <w:szCs w:val="24"/>
          <w:shd w:val="clear" w:color="auto" w:fill="FFFFFF"/>
        </w:rPr>
      </w:pPr>
    </w:p>
    <w:sectPr w:rsidR="00FA344D" w:rsidRPr="009C1E00" w:rsidSect="00FA344D">
      <w:headerReference w:type="even" r:id="rId8"/>
      <w:headerReference w:type="default" r:id="rId9"/>
      <w:footerReference w:type="even" r:id="rId10"/>
      <w:pgSz w:w="11906" w:h="16838" w:code="9"/>
      <w:pgMar w:top="2694" w:right="1274" w:bottom="851" w:left="1843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B4" w:rsidRDefault="008123B4">
      <w:pPr>
        <w:spacing w:after="0" w:line="240" w:lineRule="auto"/>
      </w:pPr>
      <w:r>
        <w:separator/>
      </w:r>
    </w:p>
  </w:endnote>
  <w:endnote w:type="continuationSeparator" w:id="0">
    <w:p w:rsidR="008123B4" w:rsidRDefault="008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59" w:rsidRDefault="005258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B4" w:rsidRDefault="008123B4">
      <w:pPr>
        <w:spacing w:after="0" w:line="240" w:lineRule="auto"/>
      </w:pPr>
      <w:r>
        <w:separator/>
      </w:r>
    </w:p>
  </w:footnote>
  <w:footnote w:type="continuationSeparator" w:id="0">
    <w:p w:rsidR="008123B4" w:rsidRDefault="008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59" w:rsidRDefault="005258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26" w:type="dxa"/>
      <w:tblInd w:w="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3"/>
      <w:gridCol w:w="4234"/>
      <w:gridCol w:w="2059"/>
    </w:tblGrid>
    <w:tr w:rsidR="00210901" w:rsidTr="00621DAB">
      <w:trPr>
        <w:trHeight w:val="2127"/>
      </w:trPr>
      <w:tc>
        <w:tcPr>
          <w:tcW w:w="133" w:type="dxa"/>
          <w:tcBorders>
            <w:top w:val="nil"/>
            <w:left w:val="nil"/>
            <w:bottom w:val="nil"/>
            <w:right w:val="nil"/>
          </w:tcBorders>
        </w:tcPr>
        <w:p w:rsidR="00210901" w:rsidRDefault="00210901" w:rsidP="00621DAB">
          <w:pPr>
            <w:pStyle w:val="Cabealho"/>
            <w:ind w:left="-576"/>
            <w:jc w:val="center"/>
          </w:pPr>
        </w:p>
      </w:tc>
      <w:tc>
        <w:tcPr>
          <w:tcW w:w="4234" w:type="dxa"/>
          <w:tcBorders>
            <w:top w:val="nil"/>
            <w:left w:val="nil"/>
            <w:bottom w:val="nil"/>
            <w:right w:val="nil"/>
          </w:tcBorders>
        </w:tcPr>
        <w:p w:rsidR="00210901" w:rsidRDefault="00210901" w:rsidP="00210901">
          <w:pPr>
            <w:pStyle w:val="Cabealho"/>
            <w:ind w:left="-1" w:right="-425" w:firstLine="1"/>
          </w:pPr>
        </w:p>
      </w:tc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210901">
          <w:pPr>
            <w:pStyle w:val="Cabealho"/>
            <w:spacing w:after="0"/>
            <w:ind w:left="1692" w:firstLine="151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63942"/>
    <w:rsid w:val="00034D8F"/>
    <w:rsid w:val="00041051"/>
    <w:rsid w:val="00066E19"/>
    <w:rsid w:val="00072E02"/>
    <w:rsid w:val="00085259"/>
    <w:rsid w:val="000B1C29"/>
    <w:rsid w:val="000B4BF8"/>
    <w:rsid w:val="000E3A92"/>
    <w:rsid w:val="000F2898"/>
    <w:rsid w:val="000F523B"/>
    <w:rsid w:val="00115663"/>
    <w:rsid w:val="00117293"/>
    <w:rsid w:val="00121F89"/>
    <w:rsid w:val="0013037E"/>
    <w:rsid w:val="00141575"/>
    <w:rsid w:val="0015736E"/>
    <w:rsid w:val="001943CD"/>
    <w:rsid w:val="001B14C8"/>
    <w:rsid w:val="001B5E57"/>
    <w:rsid w:val="001E55CF"/>
    <w:rsid w:val="00203FB9"/>
    <w:rsid w:val="00204273"/>
    <w:rsid w:val="00210901"/>
    <w:rsid w:val="00213EAB"/>
    <w:rsid w:val="00215D1D"/>
    <w:rsid w:val="002536BF"/>
    <w:rsid w:val="00263F6C"/>
    <w:rsid w:val="002812CE"/>
    <w:rsid w:val="00284AAA"/>
    <w:rsid w:val="002B16DE"/>
    <w:rsid w:val="002C49C7"/>
    <w:rsid w:val="002D7F70"/>
    <w:rsid w:val="002E1A5A"/>
    <w:rsid w:val="00312210"/>
    <w:rsid w:val="00354F74"/>
    <w:rsid w:val="00361777"/>
    <w:rsid w:val="00361FC2"/>
    <w:rsid w:val="00367735"/>
    <w:rsid w:val="003867DD"/>
    <w:rsid w:val="0039182A"/>
    <w:rsid w:val="003A5D79"/>
    <w:rsid w:val="003E40EC"/>
    <w:rsid w:val="003E43A5"/>
    <w:rsid w:val="003F7C02"/>
    <w:rsid w:val="0043646E"/>
    <w:rsid w:val="004547CB"/>
    <w:rsid w:val="00462B54"/>
    <w:rsid w:val="004B3841"/>
    <w:rsid w:val="004C595E"/>
    <w:rsid w:val="00525859"/>
    <w:rsid w:val="00525EC9"/>
    <w:rsid w:val="00535A9A"/>
    <w:rsid w:val="00576382"/>
    <w:rsid w:val="00595658"/>
    <w:rsid w:val="005C6215"/>
    <w:rsid w:val="005E141D"/>
    <w:rsid w:val="005F3CB0"/>
    <w:rsid w:val="00620729"/>
    <w:rsid w:val="00621DAB"/>
    <w:rsid w:val="00633D7B"/>
    <w:rsid w:val="00640837"/>
    <w:rsid w:val="00663E56"/>
    <w:rsid w:val="00673242"/>
    <w:rsid w:val="00691768"/>
    <w:rsid w:val="006B4611"/>
    <w:rsid w:val="006D0B9A"/>
    <w:rsid w:val="006D2CE0"/>
    <w:rsid w:val="006F0367"/>
    <w:rsid w:val="006F3D18"/>
    <w:rsid w:val="007147E4"/>
    <w:rsid w:val="0072309F"/>
    <w:rsid w:val="00750958"/>
    <w:rsid w:val="00784497"/>
    <w:rsid w:val="007C4A68"/>
    <w:rsid w:val="007E0D6E"/>
    <w:rsid w:val="007E3A99"/>
    <w:rsid w:val="007E7EB4"/>
    <w:rsid w:val="00811CDF"/>
    <w:rsid w:val="008123B4"/>
    <w:rsid w:val="008432DF"/>
    <w:rsid w:val="008658F6"/>
    <w:rsid w:val="00867AD9"/>
    <w:rsid w:val="008837CE"/>
    <w:rsid w:val="008945AC"/>
    <w:rsid w:val="00907DC3"/>
    <w:rsid w:val="00911282"/>
    <w:rsid w:val="0094012C"/>
    <w:rsid w:val="0094043F"/>
    <w:rsid w:val="009439AA"/>
    <w:rsid w:val="00966170"/>
    <w:rsid w:val="009745D2"/>
    <w:rsid w:val="009B7066"/>
    <w:rsid w:val="009C1E00"/>
    <w:rsid w:val="009E730C"/>
    <w:rsid w:val="00A45E55"/>
    <w:rsid w:val="00A46652"/>
    <w:rsid w:val="00A70D4D"/>
    <w:rsid w:val="00A75E04"/>
    <w:rsid w:val="00A85E82"/>
    <w:rsid w:val="00AA1F3E"/>
    <w:rsid w:val="00AA57B7"/>
    <w:rsid w:val="00AB06EA"/>
    <w:rsid w:val="00AF3B0C"/>
    <w:rsid w:val="00B00007"/>
    <w:rsid w:val="00B16F62"/>
    <w:rsid w:val="00B22EC4"/>
    <w:rsid w:val="00B24145"/>
    <w:rsid w:val="00B45A94"/>
    <w:rsid w:val="00B54EAE"/>
    <w:rsid w:val="00B552FE"/>
    <w:rsid w:val="00B63954"/>
    <w:rsid w:val="00B66454"/>
    <w:rsid w:val="00B740FD"/>
    <w:rsid w:val="00B77597"/>
    <w:rsid w:val="00BA057F"/>
    <w:rsid w:val="00BA5A05"/>
    <w:rsid w:val="00BC06ED"/>
    <w:rsid w:val="00BC5132"/>
    <w:rsid w:val="00BE4711"/>
    <w:rsid w:val="00BF71E6"/>
    <w:rsid w:val="00C246EA"/>
    <w:rsid w:val="00C56871"/>
    <w:rsid w:val="00C63942"/>
    <w:rsid w:val="00C93D10"/>
    <w:rsid w:val="00CA3A8B"/>
    <w:rsid w:val="00CB2629"/>
    <w:rsid w:val="00CE0EF8"/>
    <w:rsid w:val="00CE2CAB"/>
    <w:rsid w:val="00CE729F"/>
    <w:rsid w:val="00CF7A27"/>
    <w:rsid w:val="00D32BF5"/>
    <w:rsid w:val="00D33777"/>
    <w:rsid w:val="00D73B90"/>
    <w:rsid w:val="00D81838"/>
    <w:rsid w:val="00D904CD"/>
    <w:rsid w:val="00D97F22"/>
    <w:rsid w:val="00DC291B"/>
    <w:rsid w:val="00DD77BE"/>
    <w:rsid w:val="00DE3E34"/>
    <w:rsid w:val="00E041D6"/>
    <w:rsid w:val="00E32718"/>
    <w:rsid w:val="00E62598"/>
    <w:rsid w:val="00E71405"/>
    <w:rsid w:val="00E802A8"/>
    <w:rsid w:val="00E945F0"/>
    <w:rsid w:val="00E96345"/>
    <w:rsid w:val="00EB74E7"/>
    <w:rsid w:val="00EC6DF2"/>
    <w:rsid w:val="00EE3D2F"/>
    <w:rsid w:val="00EE42FF"/>
    <w:rsid w:val="00EF36CC"/>
    <w:rsid w:val="00F151AC"/>
    <w:rsid w:val="00F1630C"/>
    <w:rsid w:val="00F23C4F"/>
    <w:rsid w:val="00F40A05"/>
    <w:rsid w:val="00F52220"/>
    <w:rsid w:val="00F61BFD"/>
    <w:rsid w:val="00F71076"/>
    <w:rsid w:val="00F74CB2"/>
    <w:rsid w:val="00F75658"/>
    <w:rsid w:val="00F83039"/>
    <w:rsid w:val="00F87567"/>
    <w:rsid w:val="00FA344D"/>
    <w:rsid w:val="00FA5F92"/>
    <w:rsid w:val="00FB3FE7"/>
    <w:rsid w:val="00FC483C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Ttulo1">
    <w:name w:val="heading 1"/>
    <w:basedOn w:val="Normal"/>
    <w:next w:val="Informaesdecontato"/>
    <w:link w:val="Ttulo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841"/>
    <w:pPr>
      <w:outlineLvl w:val="9"/>
    </w:pPr>
    <w:rPr>
      <w:bCs w:val="0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B3841"/>
  </w:style>
  <w:style w:type="character" w:customStyle="1" w:styleId="CabealhoChar">
    <w:name w:val="Cabeçalho Char"/>
    <w:basedOn w:val="Fontepargpadro"/>
    <w:link w:val="Cabealho"/>
    <w:uiPriority w:val="99"/>
    <w:rsid w:val="004B3841"/>
  </w:style>
  <w:style w:type="paragraph" w:styleId="Rodap">
    <w:name w:val="footer"/>
    <w:basedOn w:val="Normal"/>
    <w:link w:val="RodapChar"/>
    <w:uiPriority w:val="99"/>
    <w:unhideWhenUsed/>
    <w:rsid w:val="004B3841"/>
    <w:pPr>
      <w:spacing w:after="40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4B3841"/>
  </w:style>
  <w:style w:type="paragraph" w:customStyle="1" w:styleId="Informaesdecontato">
    <w:name w:val="Informações de contat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4B3841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sid w:val="004B3841"/>
    <w:rPr>
      <w:rFonts w:eastAsiaTheme="minorEastAsia"/>
      <w:bCs/>
      <w:szCs w:val="18"/>
    </w:rPr>
  </w:style>
  <w:style w:type="paragraph" w:styleId="Saudao">
    <w:name w:val="Salutation"/>
    <w:basedOn w:val="Normal"/>
    <w:next w:val="Normal"/>
    <w:link w:val="Saudao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udaoChar">
    <w:name w:val="Saudação Char"/>
    <w:basedOn w:val="Fontepargpadro"/>
    <w:link w:val="Saudao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Forte">
    <w:name w:val="Strong"/>
    <w:basedOn w:val="Fontepargpadro"/>
    <w:uiPriority w:val="22"/>
    <w:qFormat/>
    <w:rsid w:val="004B3841"/>
    <w:rPr>
      <w:b/>
      <w:bCs/>
      <w:color w:val="3D5157" w:themeColor="accent2"/>
    </w:rPr>
  </w:style>
  <w:style w:type="character" w:styleId="TextodoEspaoReservado">
    <w:name w:val="Placeholder Text"/>
    <w:basedOn w:val="Fontepargpadro"/>
    <w:uiPriority w:val="99"/>
    <w:semiHidden/>
    <w:rsid w:val="004B3841"/>
    <w:rPr>
      <w:color w:val="808080"/>
    </w:rPr>
  </w:style>
  <w:style w:type="character" w:customStyle="1" w:styleId="Ttulo2Char">
    <w:name w:val="Título 2 Char"/>
    <w:basedOn w:val="Fontepargpadro"/>
    <w:link w:val="Ttu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acomgrade">
    <w:name w:val="Table Grid"/>
    <w:basedOn w:val="Tabelanorma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tulo5Char">
    <w:name w:val="Título 5 Char"/>
    <w:basedOn w:val="Fontepargpadro"/>
    <w:link w:val="Ttu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tulo6Char">
    <w:name w:val="Título 6 Char"/>
    <w:basedOn w:val="Fontepargpadro"/>
    <w:link w:val="Ttu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tulo3Char">
    <w:name w:val="Título 3 Char"/>
    <w:basedOn w:val="Fontepargpadro"/>
    <w:link w:val="Ttu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nfaseIntensa">
    <w:name w:val="Intense Emphasis"/>
    <w:basedOn w:val="Fontepargpadr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Fontepargpadro"/>
    <w:uiPriority w:val="99"/>
    <w:unhideWhenUsed/>
    <w:rsid w:val="009439AA"/>
    <w:rPr>
      <w:color w:val="3D5157" w:themeColor="accent2"/>
      <w:u w:val="single"/>
    </w:rPr>
  </w:style>
  <w:style w:type="character" w:styleId="TtulodoLivro">
    <w:name w:val="Book Title"/>
    <w:basedOn w:val="Fontepargpadr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fase">
    <w:name w:val="Emphasis"/>
    <w:basedOn w:val="Fontepargpadro"/>
    <w:uiPriority w:val="20"/>
    <w:semiHidden/>
    <w:unhideWhenUsed/>
    <w:qFormat/>
    <w:rsid w:val="00D904CD"/>
    <w:rPr>
      <w:i/>
      <w:iCs/>
    </w:rPr>
  </w:style>
  <w:style w:type="character" w:customStyle="1" w:styleId="Ttulo7Char">
    <w:name w:val="Título 7 Char"/>
    <w:basedOn w:val="Fontepargpadro"/>
    <w:link w:val="Ttu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tulo8Char">
    <w:name w:val="Título 8 Char"/>
    <w:basedOn w:val="Fontepargpadro"/>
    <w:link w:val="Ttu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SemEspaamento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81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\AppData\Roaming\Microsoft\Templates\Papel%20timbrado%20(design%20Onda%20Verde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ADE6-9798-463B-8C84-A190B9D6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Onda Verde).dotx</Template>
  <TotalTime>1</TotalTime>
  <Pages>6</Pages>
  <Words>1141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Laranjeira</dc:creator>
  <cp:lastModifiedBy>sind</cp:lastModifiedBy>
  <cp:revision>3</cp:revision>
  <cp:lastPrinted>2020-04-06T13:41:00Z</cp:lastPrinted>
  <dcterms:created xsi:type="dcterms:W3CDTF">2020-04-06T13:44:00Z</dcterms:created>
  <dcterms:modified xsi:type="dcterms:W3CDTF">2020-04-06T19:03:00Z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