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18" w:rsidRDefault="004F770E">
      <w:pPr>
        <w:rPr>
          <w:rFonts w:ascii="Arial" w:hAnsi="Arial" w:cs="Arial"/>
          <w:b/>
          <w:sz w:val="40"/>
          <w:szCs w:val="40"/>
        </w:rPr>
      </w:pPr>
      <w:r w:rsidRPr="004F770E">
        <w:rPr>
          <w:rFonts w:ascii="Tahoma" w:hAnsi="Tahoma" w:cs="Tahoma"/>
          <w:b/>
          <w:sz w:val="40"/>
          <w:szCs w:val="40"/>
        </w:rPr>
        <w:t xml:space="preserve">    </w:t>
      </w:r>
      <w:r>
        <w:rPr>
          <w:rFonts w:ascii="Tahoma" w:hAnsi="Tahoma" w:cs="Tahoma"/>
          <w:b/>
          <w:sz w:val="40"/>
          <w:szCs w:val="40"/>
        </w:rPr>
        <w:t xml:space="preserve">   </w:t>
      </w:r>
      <w:r w:rsidRPr="004F770E">
        <w:rPr>
          <w:rFonts w:ascii="Tahoma" w:hAnsi="Tahoma" w:cs="Tahoma"/>
          <w:b/>
          <w:sz w:val="40"/>
          <w:szCs w:val="40"/>
        </w:rPr>
        <w:t xml:space="preserve">                    ANEXO II</w:t>
      </w:r>
    </w:p>
    <w:p w:rsidR="004F770E" w:rsidRPr="00C036A9" w:rsidRDefault="004F770E">
      <w:pPr>
        <w:rPr>
          <w:rFonts w:ascii="Arial" w:hAnsi="Arial" w:cs="Arial"/>
          <w:b/>
          <w:sz w:val="40"/>
          <w:szCs w:val="40"/>
        </w:rPr>
      </w:pPr>
    </w:p>
    <w:p w:rsidR="00CD7D5C" w:rsidRDefault="004F770E" w:rsidP="00C036A9">
      <w:pPr>
        <w:jc w:val="center"/>
        <w:rPr>
          <w:rFonts w:ascii="Arial" w:hAnsi="Arial" w:cs="Arial"/>
          <w:b/>
        </w:rPr>
      </w:pPr>
      <w:r w:rsidRPr="00C036A9">
        <w:rPr>
          <w:rFonts w:ascii="Arial" w:hAnsi="Arial" w:cs="Arial"/>
          <w:b/>
        </w:rPr>
        <w:t xml:space="preserve">TERMO DE OPÇÃO – CLÁUSULA QUINQUAGÉSSIMA DA </w:t>
      </w:r>
    </w:p>
    <w:p w:rsidR="004F770E" w:rsidRPr="00C036A9" w:rsidRDefault="004F770E" w:rsidP="00C036A9">
      <w:pPr>
        <w:jc w:val="center"/>
        <w:rPr>
          <w:rFonts w:ascii="Arial" w:hAnsi="Arial" w:cs="Arial"/>
          <w:b/>
        </w:rPr>
      </w:pPr>
      <w:r w:rsidRPr="00C036A9">
        <w:rPr>
          <w:rFonts w:ascii="Arial" w:hAnsi="Arial" w:cs="Arial"/>
          <w:b/>
        </w:rPr>
        <w:t>CONVENÇÃO COLETIVA</w:t>
      </w:r>
      <w:r w:rsidR="00CD7D5C">
        <w:rPr>
          <w:rFonts w:ascii="Arial" w:hAnsi="Arial" w:cs="Arial"/>
          <w:b/>
        </w:rPr>
        <w:t xml:space="preserve"> – 2019 / 2021</w:t>
      </w:r>
    </w:p>
    <w:p w:rsidR="004F770E" w:rsidRPr="00C036A9" w:rsidRDefault="004F770E">
      <w:pPr>
        <w:rPr>
          <w:rFonts w:ascii="Arial" w:hAnsi="Arial" w:cs="Arial"/>
        </w:rPr>
      </w:pPr>
    </w:p>
    <w:p w:rsidR="00E225D1" w:rsidRDefault="004F770E" w:rsidP="00E41C03">
      <w:pPr>
        <w:spacing w:after="0" w:line="360" w:lineRule="auto"/>
        <w:jc w:val="both"/>
        <w:rPr>
          <w:rFonts w:ascii="Arial" w:hAnsi="Arial" w:cs="Arial"/>
        </w:rPr>
      </w:pPr>
      <w:r w:rsidRPr="00E225D1">
        <w:rPr>
          <w:rFonts w:ascii="Arial" w:hAnsi="Arial" w:cs="Arial"/>
        </w:rPr>
        <w:t xml:space="preserve">A empresa abaixo identificada faz opção pela utilização da </w:t>
      </w:r>
      <w:r w:rsidRPr="00C036A9">
        <w:rPr>
          <w:rFonts w:ascii="Arial" w:hAnsi="Arial" w:cs="Arial"/>
        </w:rPr>
        <w:t xml:space="preserve">Cláusula </w:t>
      </w:r>
      <w:proofErr w:type="spellStart"/>
      <w:r w:rsidRPr="00C036A9">
        <w:rPr>
          <w:rFonts w:ascii="Arial" w:hAnsi="Arial" w:cs="Arial"/>
        </w:rPr>
        <w:t>Qüinquagésima</w:t>
      </w:r>
      <w:proofErr w:type="spellEnd"/>
      <w:r w:rsidR="00E41C03" w:rsidRPr="00C036A9">
        <w:rPr>
          <w:rFonts w:ascii="Arial" w:hAnsi="Arial" w:cs="Arial"/>
        </w:rPr>
        <w:t xml:space="preserve"> </w:t>
      </w:r>
      <w:r w:rsidR="00B265DE" w:rsidRPr="00E225D1">
        <w:rPr>
          <w:rFonts w:ascii="Arial" w:hAnsi="Arial" w:cs="Arial"/>
        </w:rPr>
        <w:t>da Convenção Coletiva 2019/2021 firmada entre o Sindicato dos Trabalhadores</w:t>
      </w:r>
      <w:proofErr w:type="gramStart"/>
      <w:r w:rsidR="00BD5871">
        <w:rPr>
          <w:rFonts w:ascii="Arial" w:hAnsi="Arial" w:cs="Arial"/>
        </w:rPr>
        <w:t xml:space="preserve"> </w:t>
      </w:r>
      <w:r w:rsidR="00B265DE" w:rsidRPr="00E225D1">
        <w:rPr>
          <w:rFonts w:ascii="Arial" w:hAnsi="Arial" w:cs="Arial"/>
        </w:rPr>
        <w:t xml:space="preserve">  </w:t>
      </w:r>
      <w:proofErr w:type="gramEnd"/>
      <w:r w:rsidR="00B265DE" w:rsidRPr="00E225D1">
        <w:rPr>
          <w:rFonts w:ascii="Arial" w:hAnsi="Arial" w:cs="Arial"/>
        </w:rPr>
        <w:t>em</w:t>
      </w:r>
      <w:r w:rsidR="00E41C03">
        <w:rPr>
          <w:rFonts w:ascii="Arial" w:hAnsi="Arial" w:cs="Arial"/>
        </w:rPr>
        <w:t xml:space="preserve"> </w:t>
      </w:r>
      <w:r w:rsidR="00B265DE" w:rsidRPr="00E225D1">
        <w:rPr>
          <w:rFonts w:ascii="Arial" w:hAnsi="Arial" w:cs="Arial"/>
        </w:rPr>
        <w:t>Comércio Hoteleiro e Similares de Santos, Baixada Santista, Litoral Sul e Vale do</w:t>
      </w:r>
      <w:r w:rsidR="00E41C03">
        <w:rPr>
          <w:rFonts w:ascii="Arial" w:hAnsi="Arial" w:cs="Arial"/>
        </w:rPr>
        <w:t xml:space="preserve"> </w:t>
      </w:r>
      <w:r w:rsidR="00B265DE" w:rsidRPr="00E225D1">
        <w:rPr>
          <w:rFonts w:ascii="Arial" w:hAnsi="Arial" w:cs="Arial"/>
        </w:rPr>
        <w:t xml:space="preserve">Ribeira – </w:t>
      </w:r>
      <w:r w:rsidR="00B265DE" w:rsidRPr="00C036A9">
        <w:rPr>
          <w:rFonts w:ascii="Arial" w:hAnsi="Arial" w:cs="Arial"/>
        </w:rPr>
        <w:t>SINTHORESS</w:t>
      </w:r>
      <w:r w:rsidR="00BD5871">
        <w:rPr>
          <w:rFonts w:ascii="Arial" w:hAnsi="Arial" w:cs="Arial"/>
        </w:rPr>
        <w:t xml:space="preserve"> e o Sindicato de Hotéis, R</w:t>
      </w:r>
      <w:r w:rsidR="00B265DE" w:rsidRPr="00E225D1">
        <w:rPr>
          <w:rFonts w:ascii="Arial" w:hAnsi="Arial" w:cs="Arial"/>
        </w:rPr>
        <w:t>estaurantes, Bares e Similares da</w:t>
      </w:r>
      <w:r w:rsidR="00E41C03">
        <w:rPr>
          <w:rFonts w:ascii="Arial" w:hAnsi="Arial" w:cs="Arial"/>
        </w:rPr>
        <w:t xml:space="preserve"> </w:t>
      </w:r>
      <w:r w:rsidR="00B265DE" w:rsidRPr="00E225D1">
        <w:rPr>
          <w:rFonts w:ascii="Arial" w:hAnsi="Arial" w:cs="Arial"/>
        </w:rPr>
        <w:t xml:space="preserve">Baixada Santista e Vale do Ribeira </w:t>
      </w:r>
      <w:r w:rsidR="00BD5871">
        <w:rPr>
          <w:rFonts w:ascii="Arial" w:hAnsi="Arial" w:cs="Arial"/>
        </w:rPr>
        <w:t xml:space="preserve">- </w:t>
      </w:r>
      <w:r w:rsidR="00B265DE" w:rsidRPr="00C036A9">
        <w:rPr>
          <w:rFonts w:ascii="Arial" w:hAnsi="Arial" w:cs="Arial"/>
        </w:rPr>
        <w:t xml:space="preserve">SINHORES, </w:t>
      </w:r>
      <w:r w:rsidR="00B265DE" w:rsidRPr="00E225D1">
        <w:rPr>
          <w:rFonts w:ascii="Arial" w:hAnsi="Arial" w:cs="Arial"/>
        </w:rPr>
        <w:t xml:space="preserve"> obrigando-se a fornecer aos seus empregados o benefício</w:t>
      </w:r>
      <w:r w:rsidR="00E225D1" w:rsidRPr="00E225D1">
        <w:rPr>
          <w:rFonts w:ascii="Arial" w:hAnsi="Arial" w:cs="Arial"/>
        </w:rPr>
        <w:t xml:space="preserve"> </w:t>
      </w:r>
      <w:r w:rsidR="00BD5871">
        <w:rPr>
          <w:rFonts w:ascii="Arial" w:hAnsi="Arial" w:cs="Arial"/>
        </w:rPr>
        <w:t>_______________</w:t>
      </w:r>
      <w:r w:rsidR="00E225D1" w:rsidRPr="00C036A9">
        <w:rPr>
          <w:rFonts w:ascii="Arial" w:hAnsi="Arial" w:cs="Arial"/>
        </w:rPr>
        <w:t xml:space="preserve"> </w:t>
      </w:r>
      <w:r w:rsidR="00E225D1" w:rsidRPr="00E225D1">
        <w:rPr>
          <w:rFonts w:ascii="Arial" w:hAnsi="Arial" w:cs="Arial"/>
        </w:rPr>
        <w:t>tratado na “contrapartida” da mencionada cláusula normativa.</w:t>
      </w:r>
    </w:p>
    <w:p w:rsidR="00E41C03" w:rsidRDefault="00E41C03" w:rsidP="00E41C03">
      <w:pPr>
        <w:spacing w:after="0" w:line="360" w:lineRule="auto"/>
        <w:jc w:val="both"/>
        <w:rPr>
          <w:rFonts w:ascii="Arial" w:hAnsi="Arial" w:cs="Arial"/>
        </w:rPr>
      </w:pPr>
    </w:p>
    <w:p w:rsidR="00E41C03" w:rsidRDefault="00E41C03" w:rsidP="00E41C03">
      <w:pPr>
        <w:spacing w:after="0" w:line="360" w:lineRule="auto"/>
        <w:jc w:val="both"/>
        <w:rPr>
          <w:rFonts w:ascii="Arial" w:hAnsi="Arial" w:cs="Arial"/>
        </w:rPr>
      </w:pPr>
    </w:p>
    <w:p w:rsidR="00E225D1" w:rsidRDefault="00E41C03" w:rsidP="00E41C0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Santos,</w:t>
      </w:r>
    </w:p>
    <w:p w:rsidR="00E225D1" w:rsidRDefault="00E225D1" w:rsidP="00E225D1">
      <w:pPr>
        <w:spacing w:after="0" w:line="360" w:lineRule="auto"/>
        <w:rPr>
          <w:rFonts w:ascii="Arial" w:hAnsi="Arial" w:cs="Arial"/>
        </w:rPr>
      </w:pPr>
    </w:p>
    <w:p w:rsidR="00E225D1" w:rsidRDefault="00E225D1" w:rsidP="00E225D1">
      <w:pPr>
        <w:spacing w:after="0" w:line="360" w:lineRule="auto"/>
        <w:rPr>
          <w:rFonts w:ascii="Arial" w:hAnsi="Arial" w:cs="Arial"/>
        </w:rPr>
      </w:pPr>
    </w:p>
    <w:p w:rsidR="00E225D1" w:rsidRDefault="00E225D1" w:rsidP="00E225D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Razão Social</w:t>
      </w:r>
      <w:r w:rsidR="00BD5871">
        <w:rPr>
          <w:rFonts w:ascii="Arial" w:hAnsi="Arial" w:cs="Arial"/>
        </w:rPr>
        <w:t>:</w:t>
      </w:r>
    </w:p>
    <w:p w:rsidR="00E225D1" w:rsidRDefault="00BD5871" w:rsidP="00E225D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:rsidR="00BD5871" w:rsidRDefault="00E225D1" w:rsidP="00E225D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CNPJ: </w:t>
      </w:r>
    </w:p>
    <w:p w:rsidR="002615FE" w:rsidRDefault="002615FE" w:rsidP="00E225D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CPF: </w:t>
      </w:r>
    </w:p>
    <w:p w:rsidR="00505FB7" w:rsidRDefault="00505FB7" w:rsidP="00E225D1">
      <w:pPr>
        <w:spacing w:after="0" w:line="360" w:lineRule="auto"/>
        <w:rPr>
          <w:rFonts w:ascii="Arial" w:hAnsi="Arial" w:cs="Arial"/>
        </w:rPr>
      </w:pPr>
    </w:p>
    <w:p w:rsidR="00505FB7" w:rsidRDefault="00505FB7" w:rsidP="00E225D1">
      <w:pPr>
        <w:spacing w:after="0" w:line="360" w:lineRule="auto"/>
        <w:rPr>
          <w:rFonts w:ascii="Arial" w:hAnsi="Arial" w:cs="Arial"/>
        </w:rPr>
      </w:pPr>
    </w:p>
    <w:p w:rsidR="002615FE" w:rsidRDefault="002615FE" w:rsidP="00E225D1">
      <w:pPr>
        <w:spacing w:after="0" w:line="360" w:lineRule="auto"/>
        <w:rPr>
          <w:rFonts w:ascii="Arial" w:hAnsi="Arial" w:cs="Arial"/>
        </w:rPr>
      </w:pPr>
    </w:p>
    <w:p w:rsidR="005C2BB3" w:rsidRDefault="005C2BB3" w:rsidP="00E225D1">
      <w:pPr>
        <w:spacing w:after="0" w:line="360" w:lineRule="auto"/>
        <w:rPr>
          <w:rFonts w:ascii="Arial" w:hAnsi="Arial" w:cs="Arial"/>
        </w:rPr>
      </w:pPr>
    </w:p>
    <w:p w:rsidR="002615FE" w:rsidRPr="00E41C03" w:rsidRDefault="002615FE" w:rsidP="00E225D1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41C03">
        <w:rPr>
          <w:rFonts w:ascii="Arial" w:hAnsi="Arial" w:cs="Arial"/>
          <w:b/>
          <w:sz w:val="20"/>
          <w:szCs w:val="20"/>
        </w:rPr>
        <w:t xml:space="preserve">EDMILSON CAVALCANTE DE OLIVEIRA     </w:t>
      </w:r>
      <w:r w:rsidR="00E41C03">
        <w:rPr>
          <w:rFonts w:ascii="Arial" w:hAnsi="Arial" w:cs="Arial"/>
          <w:b/>
          <w:sz w:val="20"/>
          <w:szCs w:val="20"/>
        </w:rPr>
        <w:t xml:space="preserve"> </w:t>
      </w:r>
      <w:r w:rsidRPr="00E41C03">
        <w:rPr>
          <w:rFonts w:ascii="Arial" w:hAnsi="Arial" w:cs="Arial"/>
          <w:b/>
          <w:sz w:val="20"/>
          <w:szCs w:val="20"/>
        </w:rPr>
        <w:t xml:space="preserve">  </w:t>
      </w:r>
      <w:r w:rsidR="00E41C03">
        <w:rPr>
          <w:rFonts w:ascii="Arial" w:hAnsi="Arial" w:cs="Arial"/>
          <w:b/>
          <w:sz w:val="20"/>
          <w:szCs w:val="20"/>
        </w:rPr>
        <w:t xml:space="preserve">           </w:t>
      </w:r>
      <w:r w:rsidRPr="00E41C03">
        <w:rPr>
          <w:rFonts w:ascii="Arial" w:hAnsi="Arial" w:cs="Arial"/>
          <w:b/>
          <w:sz w:val="20"/>
          <w:szCs w:val="20"/>
        </w:rPr>
        <w:t>HEITOR HENRIQUE</w:t>
      </w:r>
      <w:r w:rsidR="00E92D53">
        <w:rPr>
          <w:rFonts w:ascii="Arial" w:hAnsi="Arial" w:cs="Arial"/>
          <w:b/>
          <w:sz w:val="20"/>
          <w:szCs w:val="20"/>
        </w:rPr>
        <w:t xml:space="preserve"> </w:t>
      </w:r>
      <w:r w:rsidRPr="00E41C03">
        <w:rPr>
          <w:rFonts w:ascii="Arial" w:hAnsi="Arial" w:cs="Arial"/>
          <w:b/>
          <w:sz w:val="20"/>
          <w:szCs w:val="20"/>
        </w:rPr>
        <w:t>GONZALEZ TAKUMA</w:t>
      </w:r>
    </w:p>
    <w:p w:rsidR="002615FE" w:rsidRPr="002615FE" w:rsidRDefault="002615FE" w:rsidP="00E225D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Presidente do SINTHORESS                                   </w:t>
      </w:r>
      <w:r w:rsidR="00E41C03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Presidente do SINHORES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</w:p>
    <w:proofErr w:type="gramEnd"/>
    <w:sectPr w:rsidR="002615FE" w:rsidRPr="002615FE" w:rsidSect="00E41C03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770E"/>
    <w:rsid w:val="001F445A"/>
    <w:rsid w:val="002615FE"/>
    <w:rsid w:val="00366ED0"/>
    <w:rsid w:val="004D1B31"/>
    <w:rsid w:val="004F770E"/>
    <w:rsid w:val="00505FB7"/>
    <w:rsid w:val="005C2BB3"/>
    <w:rsid w:val="00867E18"/>
    <w:rsid w:val="00A460F6"/>
    <w:rsid w:val="00B265DE"/>
    <w:rsid w:val="00B56D22"/>
    <w:rsid w:val="00BD5871"/>
    <w:rsid w:val="00C036A9"/>
    <w:rsid w:val="00CD7D5C"/>
    <w:rsid w:val="00E225D1"/>
    <w:rsid w:val="00E41C03"/>
    <w:rsid w:val="00E92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E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Jussara</dc:creator>
  <cp:lastModifiedBy>sind</cp:lastModifiedBy>
  <cp:revision>2</cp:revision>
  <cp:lastPrinted>2019-10-30T14:12:00Z</cp:lastPrinted>
  <dcterms:created xsi:type="dcterms:W3CDTF">2020-03-06T12:34:00Z</dcterms:created>
  <dcterms:modified xsi:type="dcterms:W3CDTF">2020-03-06T12:34:00Z</dcterms:modified>
</cp:coreProperties>
</file>